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940" w:rsidRDefault="00AA1940" w:rsidP="00AA1940">
      <w:p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 xml:space="preserve">Према Извештају о обављеној стручној контроли Урбанистичког пројекта </w:t>
      </w:r>
      <w:r>
        <w:rPr>
          <w:rFonts w:asciiTheme="minorHAnsi" w:hAnsiTheme="minorHAnsi" w:cstheme="minorHAnsi"/>
          <w:sz w:val="22"/>
          <w:szCs w:val="22"/>
          <w:lang w:val="sr-Cyrl-RS"/>
        </w:rPr>
        <w:t xml:space="preserve">бр. </w:t>
      </w:r>
      <w:r>
        <w:rPr>
          <w:rFonts w:asciiTheme="minorHAnsi" w:hAnsiTheme="minorHAnsi" w:cstheme="minorHAnsi"/>
          <w:sz w:val="22"/>
          <w:szCs w:val="22"/>
          <w:lang w:val="sr-Latn-RS"/>
        </w:rPr>
        <w:t xml:space="preserve">V-15-350-310/2022 </w:t>
      </w:r>
      <w:r>
        <w:rPr>
          <w:rFonts w:asciiTheme="minorHAnsi" w:hAnsiTheme="minorHAnsi" w:cstheme="minorHAnsi"/>
          <w:sz w:val="22"/>
          <w:szCs w:val="22"/>
          <w:lang w:val="sr-Cyrl-RS"/>
        </w:rPr>
        <w:t>од 07.11.2022. год. Комисија се изјаснила да УП није израђен у складу са Планом генералне регулације Целина 1 ШИРИ ЦЕНТАР, те се не може прихватити.</w:t>
      </w:r>
    </w:p>
    <w:p w:rsidR="00AA1940" w:rsidRPr="00AA1940" w:rsidRDefault="00AA1940" w:rsidP="00AA1940">
      <w:pPr>
        <w:jc w:val="both"/>
        <w:rPr>
          <w:rFonts w:asciiTheme="minorHAnsi" w:hAnsiTheme="minorHAnsi" w:cstheme="minorHAnsi"/>
          <w:sz w:val="22"/>
          <w:szCs w:val="22"/>
          <w:lang w:val="sr-Latn-RS"/>
        </w:rPr>
      </w:pPr>
      <w:bookmarkStart w:id="0" w:name="_GoBack"/>
      <w:bookmarkEnd w:id="0"/>
    </w:p>
    <w:p w:rsidR="00E63482" w:rsidRPr="00AA1940" w:rsidRDefault="00122F12" w:rsidP="00AA1940">
      <w:p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П</w:t>
      </w:r>
      <w:r w:rsidR="00AA1940">
        <w:rPr>
          <w:rFonts w:asciiTheme="minorHAnsi" w:hAnsiTheme="minorHAnsi" w:cstheme="minorHAnsi"/>
          <w:sz w:val="22"/>
          <w:szCs w:val="22"/>
          <w:lang w:val="sr-Cyrl-RS"/>
        </w:rPr>
        <w:t>р</w:t>
      </w:r>
      <w:r w:rsidRPr="00AA1940">
        <w:rPr>
          <w:rFonts w:asciiTheme="minorHAnsi" w:hAnsiTheme="minorHAnsi" w:cstheme="minorHAnsi"/>
          <w:sz w:val="22"/>
          <w:szCs w:val="22"/>
          <w:lang w:val="sr-Cyrl-RS"/>
        </w:rPr>
        <w:t>имедбе и сугестије Комисије:</w:t>
      </w:r>
    </w:p>
    <w:p w:rsidR="00122F12" w:rsidRPr="00AA1940" w:rsidRDefault="00122F12" w:rsidP="00AA1940">
      <w:p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122F12" w:rsidRPr="00AA1940" w:rsidRDefault="00122F12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Дефиниција КОМУНАЛНА ИНФРАСТРУКТУРА се не може користити за прикључке на елект</w:t>
      </w:r>
      <w:r w:rsidR="00C45D97" w:rsidRPr="00AA1940">
        <w:rPr>
          <w:rFonts w:asciiTheme="minorHAnsi" w:hAnsiTheme="minorHAnsi" w:cstheme="minorHAnsi"/>
          <w:sz w:val="22"/>
          <w:szCs w:val="22"/>
          <w:lang w:val="sr-Cyrl-RS"/>
        </w:rPr>
        <w:t>р</w:t>
      </w:r>
      <w:r w:rsidRPr="00AA1940">
        <w:rPr>
          <w:rFonts w:asciiTheme="minorHAnsi" w:hAnsiTheme="minorHAnsi" w:cstheme="minorHAnsi"/>
          <w:sz w:val="22"/>
          <w:szCs w:val="22"/>
          <w:lang w:val="sr-Cyrl-RS"/>
        </w:rPr>
        <w:t>о и на гасну мрежу јер то нису делатности и не подлежу Закону о комуналним делатностима већ Закону о енергетици.</w:t>
      </w:r>
    </w:p>
    <w:p w:rsidR="00122F12" w:rsidRPr="00AA1940" w:rsidRDefault="00CC446E" w:rsidP="00AA1940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П</w:t>
      </w:r>
      <w:r w:rsidR="00C908BD" w:rsidRPr="00AA1940">
        <w:rPr>
          <w:rFonts w:asciiTheme="minorHAnsi" w:hAnsiTheme="minorHAnsi" w:cstheme="minorHAnsi"/>
          <w:sz w:val="22"/>
          <w:szCs w:val="22"/>
          <w:lang w:val="sr-Cyrl-RS"/>
        </w:rPr>
        <w:t>роменити наслов у општи наслов у нпр. ПРИКЉУЧЕ</w:t>
      </w:r>
      <w:r w:rsidR="00C45D97" w:rsidRPr="00AA1940">
        <w:rPr>
          <w:rFonts w:asciiTheme="minorHAnsi" w:hAnsiTheme="minorHAnsi" w:cstheme="minorHAnsi"/>
          <w:sz w:val="22"/>
          <w:szCs w:val="22"/>
          <w:lang w:val="sr-Cyrl-RS"/>
        </w:rPr>
        <w:t>ЊЕ НА ИНФРАСТРУКТУРНЕ СИСТЕМЕ (</w:t>
      </w:r>
      <w:r w:rsidR="00C908BD" w:rsidRPr="00AA1940">
        <w:rPr>
          <w:rFonts w:asciiTheme="minorHAnsi" w:hAnsiTheme="minorHAnsi" w:cstheme="minorHAnsi"/>
          <w:sz w:val="22"/>
          <w:szCs w:val="22"/>
          <w:lang w:val="sr-Cyrl-RS"/>
        </w:rPr>
        <w:t>или како год) без текста „комунална“.</w:t>
      </w:r>
    </w:p>
    <w:p w:rsidR="00C45D97" w:rsidRPr="00AA1940" w:rsidRDefault="00C45D97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На страни бр. 29 и графичком прилогу бр. 5 </w:t>
      </w: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Урбанистичког пројекта</w:t>
      </w: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и на страни бр. 6 </w:t>
      </w:r>
      <w:r w:rsidR="009979B4"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Пројекта архитектуре</w:t>
      </w: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дефиниција „комунална инфраструктура“ замењена је дефиницијом „прикључење на инфраструктурне системе“.</w:t>
      </w:r>
    </w:p>
    <w:p w:rsidR="00C908BD" w:rsidRPr="00AA1940" w:rsidRDefault="00C908BD" w:rsidP="00AA1940">
      <w:p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C908BD" w:rsidRPr="00AA1940" w:rsidRDefault="00C908BD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Грејање на гас подразумева и прилагођаванје објекта потрошњи гаса. Из тог разлога требало би у текстуалном делу ИДР (не графичком прилогу) написати да се предвиђа грејање на гас и да ће се објекат грађевински прилагодити потрошњи гаса као и да ће положај МРС за објекат и кућних сетова за мерење потрошње бити усклађени са положајем осталих инсталација.</w:t>
      </w:r>
    </w:p>
    <w:p w:rsidR="00C86121" w:rsidRPr="00AA1940" w:rsidRDefault="00C45D97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Објекат се греје на електричну енергију, на електро котлове капацитета 6</w:t>
      </w:r>
      <w:r w:rsidRPr="00AA1940">
        <w:rPr>
          <w:rFonts w:asciiTheme="minorHAnsi" w:hAnsiTheme="minorHAnsi" w:cstheme="minorHAnsi"/>
          <w:b/>
          <w:sz w:val="22"/>
          <w:szCs w:val="22"/>
          <w:lang w:val="sr-Latn-RS"/>
        </w:rPr>
        <w:t>kW</w:t>
      </w:r>
      <w:r w:rsidR="00C86121"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.</w:t>
      </w:r>
      <w:r w:rsidRPr="00AA1940">
        <w:rPr>
          <w:rFonts w:asciiTheme="minorHAnsi" w:hAnsiTheme="minorHAnsi" w:cstheme="minorHAnsi"/>
          <w:b/>
          <w:sz w:val="22"/>
          <w:szCs w:val="22"/>
          <w:lang w:val="sr-Latn-RS"/>
        </w:rPr>
        <w:t xml:space="preserve"> </w:t>
      </w: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Систем грејања описан је у техничком опису Пројекта архитектуре, на страни бр. </w:t>
      </w:r>
      <w:r w:rsidR="009979B4"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38 Урбанистичког пројекта и страни бр. 15 Пројекта архитектуре.</w:t>
      </w:r>
    </w:p>
    <w:p w:rsidR="004E6AF4" w:rsidRPr="00AA1940" w:rsidRDefault="004E6AF4" w:rsidP="00AA1940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C908BD" w:rsidRPr="00AA1940" w:rsidRDefault="00C908BD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Под дефинисањем топлотних пумпи подразумева се појашњење да ли се користи централни систем грејања (једна пумпа за цео објекат) или више сплит система распоређених по стамбеним јединицама.</w:t>
      </w:r>
    </w:p>
    <w:p w:rsidR="00C45D97" w:rsidRPr="00AA1940" w:rsidRDefault="00C45D97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Објекат се греје на електричну енергију, на електро котлове капацитета 6</w:t>
      </w:r>
      <w:r w:rsidRPr="00AA1940">
        <w:rPr>
          <w:rFonts w:asciiTheme="minorHAnsi" w:hAnsiTheme="minorHAnsi" w:cstheme="minorHAnsi"/>
          <w:b/>
          <w:sz w:val="22"/>
          <w:szCs w:val="22"/>
          <w:lang w:val="sr-Latn-RS"/>
        </w:rPr>
        <w:t>kW</w:t>
      </w: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.</w:t>
      </w:r>
      <w:r w:rsidR="009979B4"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</w:t>
      </w:r>
      <w:r w:rsidR="009979B4"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Систем грејања описан је у техничком опису Пројекта архитектуре, на страни бр. 38 Урбанистичког пројекта и страни бр. 15 Пројекта архитектуре.</w:t>
      </w:r>
    </w:p>
    <w:p w:rsidR="004E6AF4" w:rsidRPr="00AA1940" w:rsidRDefault="004E6AF4" w:rsidP="00AA1940">
      <w:pPr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</w:p>
    <w:p w:rsidR="00C908BD" w:rsidRPr="00AA1940" w:rsidRDefault="00C908BD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У тексту описати планирано грејање на гас и додати предвиђене капацитете.</w:t>
      </w:r>
    </w:p>
    <w:p w:rsidR="009979B4" w:rsidRPr="00AA1940" w:rsidRDefault="009979B4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Објекат се греје на електричну енергију, на електро котлове капацитета 6</w:t>
      </w:r>
      <w:r w:rsidRPr="00AA1940">
        <w:rPr>
          <w:rFonts w:asciiTheme="minorHAnsi" w:hAnsiTheme="minorHAnsi" w:cstheme="minorHAnsi"/>
          <w:b/>
          <w:sz w:val="22"/>
          <w:szCs w:val="22"/>
          <w:lang w:val="sr-Latn-RS"/>
        </w:rPr>
        <w:t>kW</w:t>
      </w: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. Систем грејања описан је у техничком опису Пројекта архитектуре, на страни бр. 38 Урбанистичког пројекта и страни бр. 15 Пројекта архитектуре.</w:t>
      </w:r>
    </w:p>
    <w:p w:rsidR="00C86121" w:rsidRPr="00AA1940" w:rsidRDefault="00C86121" w:rsidP="00AA1940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C908BD" w:rsidRPr="00AA1940" w:rsidRDefault="00357565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Додати недостајуће бројеве сл. листова и сл. гласника</w:t>
      </w:r>
    </w:p>
    <w:p w:rsidR="00B43D02" w:rsidRPr="00AA1940" w:rsidRDefault="00B43D02" w:rsidP="00AA1940">
      <w:pPr>
        <w:pStyle w:val="ListParagraph"/>
        <w:jc w:val="both"/>
        <w:rPr>
          <w:rFonts w:asciiTheme="minorHAnsi" w:hAnsiTheme="minorHAnsi" w:cstheme="minorHAnsi"/>
          <w:b/>
          <w:color w:val="FF0000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Кориговано</w:t>
      </w:r>
      <w:r w:rsidR="009979B4" w:rsidRPr="00AA194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9979B4"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на страни бр. 14 Урбанистичког пројекта и на страни бр. 3 Пројекта архитектуре.</w:t>
      </w:r>
    </w:p>
    <w:p w:rsidR="004E6AF4" w:rsidRPr="00AA1940" w:rsidRDefault="004E6AF4" w:rsidP="00AA1940">
      <w:p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357565" w:rsidRPr="00AA1940" w:rsidRDefault="00357565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На стр. 15 (18) наведено је да је објекат у низу, а ради се о објекту у прекинутом низу, кориговати.</w:t>
      </w:r>
    </w:p>
    <w:p w:rsidR="00B43D02" w:rsidRPr="00AA1940" w:rsidRDefault="009979B4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Кориговано на страни бр. 15 Урбанистичког пројекта.</w:t>
      </w:r>
    </w:p>
    <w:p w:rsidR="009979B4" w:rsidRPr="00AA1940" w:rsidRDefault="009979B4" w:rsidP="00AA1940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357565" w:rsidRPr="00AA1940" w:rsidRDefault="00357565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Кориговати доказницу везану за заузетост парцеле, нејасна је, дати и у м</w:t>
      </w:r>
      <w:r w:rsidRPr="00AA1940">
        <w:rPr>
          <w:rFonts w:asciiTheme="minorHAnsi" w:hAnsiTheme="minorHAnsi" w:cstheme="minorHAnsi"/>
          <w:sz w:val="22"/>
          <w:szCs w:val="22"/>
          <w:vertAlign w:val="superscript"/>
          <w:lang w:val="sr-Cyrl-RS"/>
        </w:rPr>
        <w:t>2</w:t>
      </w:r>
      <w:r w:rsidRPr="00AA1940">
        <w:rPr>
          <w:rFonts w:asciiTheme="minorHAnsi" w:hAnsiTheme="minorHAnsi" w:cstheme="minorHAnsi"/>
          <w:sz w:val="22"/>
          <w:szCs w:val="22"/>
          <w:lang w:val="sr-Cyrl-RS"/>
        </w:rPr>
        <w:t xml:space="preserve"> и у % тако да буде јасно и прегледно</w:t>
      </w:r>
    </w:p>
    <w:p w:rsidR="00B43D02" w:rsidRPr="00AA1940" w:rsidRDefault="009979B4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Доказница у вези са заузетошћу парцеле коригована је на странама бр. 18 и 19 Урбанистичког пројекта и Основним подацима о објекту и локацији у Главној свесци.</w:t>
      </w:r>
    </w:p>
    <w:p w:rsidR="00B43D02" w:rsidRPr="00AA1940" w:rsidRDefault="00B43D02" w:rsidP="00AA1940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02478C" w:rsidRPr="00AA1940" w:rsidRDefault="0002478C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Заузетос</w:t>
      </w:r>
      <w:r w:rsidR="009979B4" w:rsidRPr="00AA1940">
        <w:rPr>
          <w:rFonts w:asciiTheme="minorHAnsi" w:hAnsiTheme="minorHAnsi" w:cstheme="minorHAnsi"/>
          <w:sz w:val="22"/>
          <w:szCs w:val="22"/>
          <w:lang w:val="sr-Cyrl-RS"/>
        </w:rPr>
        <w:t>т, да ли су и терасе (ограде) уш</w:t>
      </w:r>
      <w:r w:rsidRPr="00AA1940">
        <w:rPr>
          <w:rFonts w:asciiTheme="minorHAnsi" w:hAnsiTheme="minorHAnsi" w:cstheme="minorHAnsi"/>
          <w:sz w:val="22"/>
          <w:szCs w:val="22"/>
          <w:lang w:val="sr-Cyrl-RS"/>
        </w:rPr>
        <w:t>ле у проценат заузетости, еркери 39,98% са или без ограда?</w:t>
      </w:r>
    </w:p>
    <w:p w:rsidR="00B43D02" w:rsidRPr="00AA1940" w:rsidRDefault="00B43D02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Ограде на првом, другом и трећем спр</w:t>
      </w:r>
      <w:r w:rsidR="009979B4"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ат</w:t>
      </w: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у су ушле у проценат заузетости. Ограда на повученом спрату се нала</w:t>
      </w:r>
      <w:r w:rsidR="009979B4"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зи на регулационој линији. У уку</w:t>
      </w: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пну површину фасаде улази и повр</w:t>
      </w:r>
      <w:r w:rsidR="009979B4"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шина фасаде степениш</w:t>
      </w: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та која није на регулацији. </w:t>
      </w:r>
    </w:p>
    <w:p w:rsidR="00B43D02" w:rsidRPr="00AA1940" w:rsidRDefault="00B43D02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</w:p>
    <w:p w:rsidR="0002478C" w:rsidRPr="00AA1940" w:rsidRDefault="0002478C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lastRenderedPageBreak/>
        <w:t>На стр. 19 Зеленило, нејасна и некомплетна табела</w:t>
      </w:r>
    </w:p>
    <w:p w:rsidR="00B43D02" w:rsidRPr="00AA1940" w:rsidRDefault="004C160E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Површина зеленила </w:t>
      </w: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коригована је на странама бр. 18 и 19 Урбанистичког пројекта</w:t>
      </w: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.</w:t>
      </w:r>
    </w:p>
    <w:p w:rsidR="004C160E" w:rsidRPr="00AA1940" w:rsidRDefault="004C160E" w:rsidP="00AA1940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02478C" w:rsidRPr="00AA1940" w:rsidRDefault="0002478C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На стр. 28 пише П+4+Пс, исправити</w:t>
      </w:r>
    </w:p>
    <w:p w:rsidR="00B43D02" w:rsidRPr="00AA1940" w:rsidRDefault="004C160E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Коригован бр. етажа на стр. 28.</w:t>
      </w:r>
    </w:p>
    <w:p w:rsidR="004C160E" w:rsidRPr="00AA1940" w:rsidRDefault="004C160E" w:rsidP="00AA1940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02478C" w:rsidRPr="00AA1940" w:rsidRDefault="0002478C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На графичком прилогу 3</w:t>
      </w:r>
      <w:r w:rsidR="006F2436" w:rsidRPr="00AA194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Pr="00AA1940">
        <w:rPr>
          <w:rFonts w:asciiTheme="minorHAnsi" w:hAnsiTheme="minorHAnsi" w:cstheme="minorHAnsi"/>
          <w:sz w:val="22"/>
          <w:szCs w:val="22"/>
          <w:lang w:val="sr-Cyrl-RS"/>
        </w:rPr>
        <w:t>и 4 испра</w:t>
      </w:r>
      <w:r w:rsidR="006F2436" w:rsidRPr="00AA1940">
        <w:rPr>
          <w:rFonts w:asciiTheme="minorHAnsi" w:hAnsiTheme="minorHAnsi" w:cstheme="minorHAnsi"/>
          <w:sz w:val="22"/>
          <w:szCs w:val="22"/>
          <w:lang w:val="sr-Cyrl-RS"/>
        </w:rPr>
        <w:t>вити спратност, у легенди пише П</w:t>
      </w:r>
      <w:r w:rsidRPr="00AA1940">
        <w:rPr>
          <w:rFonts w:asciiTheme="minorHAnsi" w:hAnsiTheme="minorHAnsi" w:cstheme="minorHAnsi"/>
          <w:sz w:val="22"/>
          <w:szCs w:val="22"/>
          <w:lang w:val="sr-Cyrl-RS"/>
        </w:rPr>
        <w:t>+4+Пс</w:t>
      </w:r>
    </w:p>
    <w:p w:rsidR="00B43D02" w:rsidRPr="00AA1940" w:rsidRDefault="004C160E" w:rsidP="00AA1940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Коригована спратност на граф. прилозима</w:t>
      </w:r>
      <w:r w:rsidRPr="00AA1940">
        <w:rPr>
          <w:rFonts w:asciiTheme="minorHAnsi" w:hAnsiTheme="minorHAnsi" w:cstheme="minorHAnsi"/>
          <w:sz w:val="22"/>
          <w:szCs w:val="22"/>
          <w:lang w:val="sr-Cyrl-RS"/>
        </w:rPr>
        <w:t xml:space="preserve">. </w:t>
      </w:r>
    </w:p>
    <w:p w:rsidR="00B43D02" w:rsidRPr="00AA1940" w:rsidRDefault="00B43D02" w:rsidP="00AA1940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6F2436" w:rsidRPr="00AA1940" w:rsidRDefault="006F2436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У табели у гл. Свесци висина је дата као венац - 11,5м, слеме - 15,5м а у тексту венац – 11,5, слеме – 15,15м ускладити</w:t>
      </w:r>
    </w:p>
    <w:p w:rsidR="004C160E" w:rsidRPr="00AA1940" w:rsidRDefault="004C160E" w:rsidP="00AA1940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Висине венца и слемена кориговане су на стр. 18 Урбанистичког пројекта, у</w:t>
      </w:r>
      <w:r w:rsidRPr="00AA194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Основним подацима о објекту и локацији у Главној свесци</w:t>
      </w: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и техничком опису Пројекта архитектуре.</w:t>
      </w:r>
      <w:r w:rsidRPr="00AA194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:rsidR="004C160E" w:rsidRPr="00AA1940" w:rsidRDefault="004C160E" w:rsidP="00AA1940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6F2436" w:rsidRPr="00AA1940" w:rsidRDefault="006F2436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Није усклађена електронска и аналогна верзија</w:t>
      </w:r>
    </w:p>
    <w:p w:rsidR="00B43D02" w:rsidRPr="00AA1940" w:rsidRDefault="004C160E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Усклађене су верзије пројекта.</w:t>
      </w:r>
    </w:p>
    <w:p w:rsidR="00B43D02" w:rsidRPr="00AA1940" w:rsidRDefault="00B43D02" w:rsidP="00AA1940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6F2436" w:rsidRPr="00AA1940" w:rsidRDefault="006F2436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Пре</w:t>
      </w:r>
      <w:r w:rsidR="004C160E" w:rsidRPr="00AA1940">
        <w:rPr>
          <w:rFonts w:asciiTheme="minorHAnsi" w:hAnsiTheme="minorHAnsi" w:cstheme="minorHAnsi"/>
          <w:sz w:val="22"/>
          <w:szCs w:val="22"/>
          <w:lang w:val="sr-Cyrl-RS"/>
        </w:rPr>
        <w:t>длог Комисије је да обрађивач (</w:t>
      </w:r>
      <w:r w:rsidRPr="00AA1940">
        <w:rPr>
          <w:rFonts w:asciiTheme="minorHAnsi" w:hAnsiTheme="minorHAnsi" w:cstheme="minorHAnsi"/>
          <w:sz w:val="22"/>
          <w:szCs w:val="22"/>
          <w:lang w:val="sr-Cyrl-RS"/>
        </w:rPr>
        <w:t>одговорни урбаниста и одговорни пројектант ) пишу изјаву да су аналогна и електронска верзија идентичне</w:t>
      </w:r>
      <w:r w:rsidR="004C160E" w:rsidRPr="00AA1940">
        <w:rPr>
          <w:rFonts w:asciiTheme="minorHAnsi" w:hAnsiTheme="minorHAnsi" w:cstheme="minorHAnsi"/>
          <w:sz w:val="22"/>
          <w:szCs w:val="22"/>
          <w:lang w:val="sr-Cyrl-RS"/>
        </w:rPr>
        <w:t>.</w:t>
      </w:r>
    </w:p>
    <w:p w:rsidR="00B43D02" w:rsidRPr="00AA1940" w:rsidRDefault="00B43D02" w:rsidP="00AA1940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B43D02" w:rsidRPr="00AA1940" w:rsidRDefault="006F2436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Нема просторије за спремачицу са точећим местом</w:t>
      </w:r>
    </w:p>
    <w:p w:rsidR="00B43D02" w:rsidRPr="00AA1940" w:rsidRDefault="00B43D02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Просторија за спремачицу са точећим местом се налази на повученом спрату.</w:t>
      </w:r>
    </w:p>
    <w:p w:rsidR="00B43D02" w:rsidRPr="00AA1940" w:rsidRDefault="00B43D02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</w:p>
    <w:p w:rsidR="006F2436" w:rsidRPr="00AA1940" w:rsidRDefault="006F2436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Нема просторије за хидроцил која се појављује у тексту</w:t>
      </w:r>
    </w:p>
    <w:p w:rsidR="00B43D02" w:rsidRPr="00AA1940" w:rsidRDefault="00B43D02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Просторија за хидроцил се налази у приземљу објекта испод степенишног крака.</w:t>
      </w:r>
    </w:p>
    <w:p w:rsidR="00B43D02" w:rsidRPr="00AA1940" w:rsidRDefault="00B43D02" w:rsidP="00AA1940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6F2436" w:rsidRPr="00AA1940" w:rsidRDefault="006F2436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На графичким прилозима 3 и 4 су приказани контејнери у легенди али нису на карти. Приказати контејнере у складу са легендом.</w:t>
      </w:r>
    </w:p>
    <w:p w:rsidR="00B43D02" w:rsidRPr="00AA1940" w:rsidRDefault="004C160E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Контејнери су избрисани из легенде на ситуацијама са основом крова.</w:t>
      </w:r>
    </w:p>
    <w:p w:rsidR="004C160E" w:rsidRPr="00AA1940" w:rsidRDefault="004C160E" w:rsidP="00AA1940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6F2436" w:rsidRPr="00AA1940" w:rsidRDefault="006F2436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Приступ контејнерима није функционалан, препројектовати тако да се омогући приступ са парцеле</w:t>
      </w:r>
      <w:r w:rsidR="00CC446E" w:rsidRPr="00AA1940">
        <w:rPr>
          <w:rFonts w:asciiTheme="minorHAnsi" w:hAnsiTheme="minorHAnsi" w:cstheme="minorHAnsi"/>
          <w:sz w:val="22"/>
          <w:szCs w:val="22"/>
          <w:lang w:val="sr-Cyrl-RS"/>
        </w:rPr>
        <w:t xml:space="preserve"> / из објекта на свим граф. </w:t>
      </w:r>
      <w:r w:rsidR="004C160E" w:rsidRPr="00AA1940">
        <w:rPr>
          <w:rFonts w:asciiTheme="minorHAnsi" w:hAnsiTheme="minorHAnsi" w:cstheme="minorHAnsi"/>
          <w:sz w:val="22"/>
          <w:szCs w:val="22"/>
          <w:lang w:val="sr-Cyrl-RS"/>
        </w:rPr>
        <w:t>п</w:t>
      </w:r>
      <w:r w:rsidR="00CC446E" w:rsidRPr="00AA1940">
        <w:rPr>
          <w:rFonts w:asciiTheme="minorHAnsi" w:hAnsiTheme="minorHAnsi" w:cstheme="minorHAnsi"/>
          <w:sz w:val="22"/>
          <w:szCs w:val="22"/>
          <w:lang w:val="sr-Cyrl-RS"/>
        </w:rPr>
        <w:t>рилозима</w:t>
      </w:r>
      <w:r w:rsidR="004C160E" w:rsidRPr="00AA1940">
        <w:rPr>
          <w:rFonts w:asciiTheme="minorHAnsi" w:hAnsiTheme="minorHAnsi" w:cstheme="minorHAnsi"/>
          <w:sz w:val="22"/>
          <w:szCs w:val="22"/>
          <w:lang w:val="sr-Cyrl-RS"/>
        </w:rPr>
        <w:t>.</w:t>
      </w:r>
    </w:p>
    <w:p w:rsidR="00C86121" w:rsidRPr="00AA1940" w:rsidRDefault="00C86121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Приступ контејнерима </w:t>
      </w:r>
      <w:r w:rsidR="004C160E"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је омогућен </w:t>
      </w: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са парцеле</w:t>
      </w:r>
      <w:r w:rsidR="004C160E"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.</w:t>
      </w:r>
    </w:p>
    <w:p w:rsidR="00B43D02" w:rsidRPr="00AA1940" w:rsidRDefault="00B43D02" w:rsidP="00AA1940">
      <w:pPr>
        <w:pStyle w:val="ListParagraph"/>
        <w:jc w:val="both"/>
        <w:rPr>
          <w:rFonts w:asciiTheme="minorHAnsi" w:hAnsiTheme="minorHAnsi" w:cstheme="minorHAnsi"/>
          <w:color w:val="FF0000"/>
          <w:sz w:val="22"/>
          <w:szCs w:val="22"/>
          <w:lang w:val="sr-Cyrl-RS"/>
        </w:rPr>
      </w:pPr>
    </w:p>
    <w:p w:rsidR="00CC446E" w:rsidRPr="00AA1940" w:rsidRDefault="00CC446E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 xml:space="preserve">Висина коте доње ивице еркера од доње ивице терасе </w:t>
      </w:r>
      <w:r w:rsidR="00F82A36" w:rsidRPr="00AA1940">
        <w:rPr>
          <w:rFonts w:asciiTheme="minorHAnsi" w:hAnsiTheme="minorHAnsi" w:cstheme="minorHAnsi"/>
          <w:sz w:val="22"/>
          <w:szCs w:val="22"/>
          <w:lang w:val="sr-Cyrl-RS"/>
        </w:rPr>
        <w:t>до доње коте тротоара је 3,04м, како је под еркером и затворени простор (дн. собе) које су на висини 1. спрата котиране на +2,84м, након одбијања дебљина слојева конструкције и неопходне термичке изолације за затворене просторије неће бити задовољен услов да висина еркера мора бити на мин. +3,00м.</w:t>
      </w:r>
    </w:p>
    <w:p w:rsidR="00034519" w:rsidRPr="00AA1940" w:rsidRDefault="00034519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Кориговано</w:t>
      </w:r>
      <w:r w:rsidR="004C160E"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на графичким прилозима Идејног решења, тако што је </w:t>
      </w:r>
      <w:r w:rsidR="004E00EE"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за термичку изолацију за затворене просторије предвиђен термомалтер дебљине 4</w:t>
      </w:r>
      <w:r w:rsidR="004E00EE" w:rsidRPr="00AA1940">
        <w:rPr>
          <w:rFonts w:asciiTheme="minorHAnsi" w:hAnsiTheme="minorHAnsi" w:cstheme="minorHAnsi"/>
          <w:b/>
          <w:sz w:val="22"/>
          <w:szCs w:val="22"/>
          <w:lang w:val="sr-Latn-RS"/>
        </w:rPr>
        <w:t>cm</w:t>
      </w:r>
      <w:r w:rsidR="004E00EE"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. Висина испод еркера је 3,00m</w:t>
      </w: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.</w:t>
      </w:r>
    </w:p>
    <w:p w:rsidR="00B43D02" w:rsidRPr="00AA1940" w:rsidRDefault="00B43D02" w:rsidP="00AA1940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F82A36" w:rsidRPr="00AA1940" w:rsidRDefault="00B43D02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Н</w:t>
      </w:r>
      <w:r w:rsidR="00F82A36" w:rsidRPr="00AA1940">
        <w:rPr>
          <w:rFonts w:asciiTheme="minorHAnsi" w:hAnsiTheme="minorHAnsi" w:cstheme="minorHAnsi"/>
          <w:sz w:val="22"/>
          <w:szCs w:val="22"/>
          <w:lang w:val="sr-Cyrl-RS"/>
        </w:rPr>
        <w:t>едостаје пресек где су дневне собе, јер услед постављања термоизолације висина није у складу са планом</w:t>
      </w:r>
      <w:r w:rsidR="004E00EE" w:rsidRPr="00AA1940">
        <w:rPr>
          <w:rFonts w:asciiTheme="minorHAnsi" w:hAnsiTheme="minorHAnsi" w:cstheme="minorHAnsi"/>
          <w:sz w:val="22"/>
          <w:szCs w:val="22"/>
          <w:lang w:val="sr-Latn-RS"/>
        </w:rPr>
        <w:t>.</w:t>
      </w:r>
    </w:p>
    <w:p w:rsidR="00034519" w:rsidRPr="00AA1940" w:rsidRDefault="00034519" w:rsidP="00AA1940">
      <w:pPr>
        <w:ind w:firstLine="720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Додат је пресек кроз дневну собу</w:t>
      </w:r>
      <w:r w:rsidR="004E00EE" w:rsidRPr="00AA1940">
        <w:rPr>
          <w:rFonts w:asciiTheme="minorHAnsi" w:hAnsiTheme="minorHAnsi" w:cstheme="minorHAnsi"/>
          <w:b/>
          <w:sz w:val="22"/>
          <w:szCs w:val="22"/>
          <w:lang w:val="sr-Latn-RS"/>
        </w:rPr>
        <w:t xml:space="preserve"> </w:t>
      </w:r>
      <w:r w:rsidR="004E00EE"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у графичким прилозима Идејног решења</w:t>
      </w: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. </w:t>
      </w:r>
      <w:r w:rsidR="00AA1940">
        <w:rPr>
          <w:rFonts w:asciiTheme="minorHAnsi" w:hAnsiTheme="minorHAnsi" w:cstheme="minorHAnsi"/>
          <w:b/>
          <w:sz w:val="22"/>
          <w:szCs w:val="22"/>
          <w:lang w:val="sr-Cyrl-RS"/>
        </w:rPr>
        <w:tab/>
      </w: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Испод плоче дневне собе по</w:t>
      </w:r>
      <w:r w:rsidR="004E00EE"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стављен је термомалтер од 4,00cm.</w:t>
      </w:r>
    </w:p>
    <w:p w:rsidR="00B43D02" w:rsidRPr="00AA1940" w:rsidRDefault="00B43D02" w:rsidP="00AA1940">
      <w:p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F82A36" w:rsidRPr="00AA1940" w:rsidRDefault="00F82A36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Основа и изглед повученог спрата нису усаглашени, ако је непроходна тераса мора бити ограда на фасадним отворима, а не на целој фасади завршне етаже.</w:t>
      </w:r>
    </w:p>
    <w:p w:rsidR="00034519" w:rsidRPr="00AA1940" w:rsidRDefault="00034519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Кориговано. </w:t>
      </w:r>
      <w:r w:rsidR="00B82CDD"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Препројектовано је</w:t>
      </w:r>
      <w:r w:rsidR="004E00EE"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тако да је цео раван кров 3. спрата искоришћен у сврху терасе повученог спрата, према чему је и ограда терасе остала дуж целе фасаде повученог спрата.</w:t>
      </w:r>
    </w:p>
    <w:p w:rsidR="00B43D02" w:rsidRPr="00AA1940" w:rsidRDefault="00B43D02" w:rsidP="00AA1940">
      <w:p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F82A36" w:rsidRPr="00AA1940" w:rsidRDefault="00F82A36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lastRenderedPageBreak/>
        <w:t>Недостаје сагла</w:t>
      </w:r>
      <w:r w:rsidR="004E00EE" w:rsidRPr="00AA1940">
        <w:rPr>
          <w:rFonts w:asciiTheme="minorHAnsi" w:hAnsiTheme="minorHAnsi" w:cstheme="minorHAnsi"/>
          <w:sz w:val="22"/>
          <w:szCs w:val="22"/>
          <w:lang w:val="sr-Cyrl-RS"/>
        </w:rPr>
        <w:t>сност Завода за заш</w:t>
      </w:r>
      <w:r w:rsidRPr="00AA1940">
        <w:rPr>
          <w:rFonts w:asciiTheme="minorHAnsi" w:hAnsiTheme="minorHAnsi" w:cstheme="minorHAnsi"/>
          <w:sz w:val="22"/>
          <w:szCs w:val="22"/>
          <w:lang w:val="sr-Cyrl-RS"/>
        </w:rPr>
        <w:t>титу споменика културе</w:t>
      </w:r>
    </w:p>
    <w:p w:rsidR="00B43D02" w:rsidRPr="00AA1940" w:rsidRDefault="004E00EE" w:rsidP="00AA1940">
      <w:pPr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ab/>
        <w:t xml:space="preserve">Прибављено је позитивно мишљење Завода за заштиту споменика културе у </w:t>
      </w:r>
      <w:r w:rsidR="00AA1940">
        <w:rPr>
          <w:rFonts w:asciiTheme="minorHAnsi" w:hAnsiTheme="minorHAnsi" w:cstheme="minorHAnsi"/>
          <w:b/>
          <w:sz w:val="22"/>
          <w:szCs w:val="22"/>
          <w:lang w:val="sr-Cyrl-RS"/>
        </w:rPr>
        <w:tab/>
      </w: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Панчеву.</w:t>
      </w:r>
    </w:p>
    <w:p w:rsidR="004E00EE" w:rsidRPr="00AA1940" w:rsidRDefault="004E00EE" w:rsidP="00AA1940">
      <w:p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F82A36" w:rsidRPr="00AA1940" w:rsidRDefault="00F82A36" w:rsidP="00AA1940">
      <w:pPr>
        <w:pStyle w:val="ListParagraph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sz w:val="22"/>
          <w:szCs w:val="22"/>
          <w:lang w:val="sr-Cyrl-RS"/>
        </w:rPr>
        <w:t>На стр. 27 преформ</w:t>
      </w:r>
      <w:r w:rsidR="004E00EE" w:rsidRPr="00AA1940">
        <w:rPr>
          <w:rFonts w:asciiTheme="minorHAnsi" w:hAnsiTheme="minorHAnsi" w:cstheme="minorHAnsi"/>
          <w:sz w:val="22"/>
          <w:szCs w:val="22"/>
          <w:lang w:val="sr-Cyrl-RS"/>
        </w:rPr>
        <w:t>улисати наслов поглавља „11. Заш</w:t>
      </w:r>
      <w:r w:rsidRPr="00AA1940">
        <w:rPr>
          <w:rFonts w:asciiTheme="minorHAnsi" w:hAnsiTheme="minorHAnsi" w:cstheme="minorHAnsi"/>
          <w:sz w:val="22"/>
          <w:szCs w:val="22"/>
          <w:lang w:val="sr-Cyrl-RS"/>
        </w:rPr>
        <w:t>тита споменика културе</w:t>
      </w:r>
      <w:r w:rsidR="004E00EE" w:rsidRPr="00AA194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4E6AF4" w:rsidRPr="00AA1940">
        <w:rPr>
          <w:rFonts w:asciiTheme="minorHAnsi" w:hAnsiTheme="minorHAnsi" w:cstheme="minorHAnsi"/>
          <w:sz w:val="22"/>
          <w:szCs w:val="22"/>
          <w:lang w:val="sr-Cyrl-RS"/>
        </w:rPr>
        <w:t>(мере заштите непокретних културних и природних добара)“ у „Мере заштите непокретних културних и природних добара“ и констатовати да ли на наведеном подручју постоје природна добра или не и у складу са тим даље обрадити дато поглавље.</w:t>
      </w:r>
    </w:p>
    <w:p w:rsidR="004E00EE" w:rsidRPr="00AA1940" w:rsidRDefault="00AA1940" w:rsidP="00AA1940">
      <w:pPr>
        <w:pStyle w:val="ListParagraph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AA1940">
        <w:rPr>
          <w:rFonts w:asciiTheme="minorHAnsi" w:hAnsiTheme="minorHAnsi" w:cstheme="minorHAnsi"/>
          <w:b/>
          <w:sz w:val="22"/>
          <w:szCs w:val="22"/>
          <w:lang w:val="sr-Cyrl-RS"/>
        </w:rPr>
        <w:t>Кориговано на стр. 27 и у Садржају Урбанистичког пројекта. На подручју не постоје природна добра, те су избачена из поднаслова.</w:t>
      </w:r>
    </w:p>
    <w:sectPr w:rsidR="004E00EE" w:rsidRPr="00AA1940" w:rsidSect="00AA1940">
      <w:headerReference w:type="default" r:id="rId7"/>
      <w:pgSz w:w="11900" w:h="16838"/>
      <w:pgMar w:top="851" w:right="1440" w:bottom="567" w:left="1440" w:header="0" w:footer="0" w:gutter="0"/>
      <w:cols w:space="0" w:equalWidth="0">
        <w:col w:w="848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0AB" w:rsidRDefault="00C470AB" w:rsidP="006E1429">
      <w:r>
        <w:separator/>
      </w:r>
    </w:p>
  </w:endnote>
  <w:endnote w:type="continuationSeparator" w:id="0">
    <w:p w:rsidR="00C470AB" w:rsidRDefault="00C470AB" w:rsidP="006E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wis721 Blk BT">
    <w:altName w:val="Source Sans Pro Black"/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CPKPAM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0AB" w:rsidRDefault="00C470AB" w:rsidP="006E1429">
      <w:r>
        <w:separator/>
      </w:r>
    </w:p>
  </w:footnote>
  <w:footnote w:type="continuationSeparator" w:id="0">
    <w:p w:rsidR="00C470AB" w:rsidRDefault="00C470AB" w:rsidP="006E1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4168190"/>
      <w:docPartObj>
        <w:docPartGallery w:val="Page Numbers (Top of Page)"/>
        <w:docPartUnique/>
      </w:docPartObj>
    </w:sdtPr>
    <w:sdtEndPr>
      <w:rPr>
        <w:noProof/>
      </w:rPr>
    </w:sdtEndPr>
    <w:sdtContent>
      <w:p w:rsidR="007554A6" w:rsidRDefault="007554A6">
        <w:pPr>
          <w:pStyle w:val="Header"/>
          <w:jc w:val="right"/>
        </w:pPr>
      </w:p>
      <w:p w:rsidR="007554A6" w:rsidRDefault="007554A6">
        <w:pPr>
          <w:pStyle w:val="Header"/>
          <w:jc w:val="right"/>
        </w:pPr>
      </w:p>
      <w:p w:rsidR="007554A6" w:rsidRDefault="00AA1940">
        <w:pPr>
          <w:pStyle w:val="Header"/>
          <w:jc w:val="right"/>
        </w:pPr>
      </w:p>
    </w:sdtContent>
  </w:sdt>
  <w:p w:rsidR="007554A6" w:rsidRDefault="007554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D788285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0216231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F16E9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У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1190CDE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66EF438C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40E0F76"/>
    <w:lvl w:ilvl="0" w:tplc="FFFFFFFF">
      <w:start w:val="4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335225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109CF92E"/>
    <w:lvl w:ilvl="0" w:tplc="FFFFFFFF">
      <w:start w:val="1"/>
      <w:numFmt w:val="bullet"/>
      <w:lvlText w:val="&gt;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0DED726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7FDCC23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1BEFD79E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10C80B38"/>
    <w:lvl w:ilvl="0" w:tplc="FFFFFFFF">
      <w:start w:val="13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6B68079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4E6AFB6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25E45D32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519B500C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431BD7B6"/>
    <w:lvl w:ilvl="0" w:tplc="FFFFFFFF">
      <w:start w:val="1"/>
      <w:numFmt w:val="decimal"/>
      <w:lvlText w:val="0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3F2DBA30"/>
    <w:lvl w:ilvl="0" w:tplc="FFFFFFFF">
      <w:start w:val="1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7C83E458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6C84B7B"/>
    <w:multiLevelType w:val="hybridMultilevel"/>
    <w:tmpl w:val="60F27B56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0">
    <w:nsid w:val="191B5BEA"/>
    <w:multiLevelType w:val="hybridMultilevel"/>
    <w:tmpl w:val="4B742E3E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541B40"/>
    <w:multiLevelType w:val="multilevel"/>
    <w:tmpl w:val="F29E32E4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21B72EE7"/>
    <w:multiLevelType w:val="hybridMultilevel"/>
    <w:tmpl w:val="F0907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A29262A"/>
    <w:multiLevelType w:val="hybridMultilevel"/>
    <w:tmpl w:val="4204E016"/>
    <w:lvl w:ilvl="0" w:tplc="04090003">
      <w:start w:val="1"/>
      <w:numFmt w:val="bullet"/>
      <w:lvlText w:val="o"/>
      <w:lvlJc w:val="left"/>
      <w:pPr>
        <w:ind w:left="244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07" w:hanging="360"/>
      </w:pPr>
      <w:rPr>
        <w:rFonts w:ascii="Wingdings" w:hAnsi="Wingdings" w:hint="default"/>
      </w:rPr>
    </w:lvl>
  </w:abstractNum>
  <w:abstractNum w:abstractNumId="24">
    <w:nsid w:val="319B4647"/>
    <w:multiLevelType w:val="hybridMultilevel"/>
    <w:tmpl w:val="B28C396E"/>
    <w:lvl w:ilvl="0" w:tplc="7D6403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229078D"/>
    <w:multiLevelType w:val="hybridMultilevel"/>
    <w:tmpl w:val="F0A0B2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3255000"/>
    <w:multiLevelType w:val="hybridMultilevel"/>
    <w:tmpl w:val="CEAA08E4"/>
    <w:lvl w:ilvl="0" w:tplc="04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7">
    <w:nsid w:val="34E447D9"/>
    <w:multiLevelType w:val="hybridMultilevel"/>
    <w:tmpl w:val="0FB28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D3689E"/>
    <w:multiLevelType w:val="hybridMultilevel"/>
    <w:tmpl w:val="814249E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9B7391"/>
    <w:multiLevelType w:val="hybridMultilevel"/>
    <w:tmpl w:val="60F27B56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0">
    <w:nsid w:val="42C25D3B"/>
    <w:multiLevelType w:val="hybridMultilevel"/>
    <w:tmpl w:val="60F27B56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1">
    <w:nsid w:val="4881355C"/>
    <w:multiLevelType w:val="hybridMultilevel"/>
    <w:tmpl w:val="60F27B56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2">
    <w:nsid w:val="56AC50E2"/>
    <w:multiLevelType w:val="hybridMultilevel"/>
    <w:tmpl w:val="F684C484"/>
    <w:lvl w:ilvl="0" w:tplc="8D7AF5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297DFD"/>
    <w:multiLevelType w:val="hybridMultilevel"/>
    <w:tmpl w:val="D586EE2E"/>
    <w:lvl w:ilvl="0" w:tplc="1024A08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9C1157C"/>
    <w:multiLevelType w:val="hybridMultilevel"/>
    <w:tmpl w:val="60F27B56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5">
    <w:nsid w:val="5CCB1636"/>
    <w:multiLevelType w:val="hybridMultilevel"/>
    <w:tmpl w:val="F0907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0AE2CC7"/>
    <w:multiLevelType w:val="multilevel"/>
    <w:tmpl w:val="F9280C78"/>
    <w:lvl w:ilvl="0"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14E25A3"/>
    <w:multiLevelType w:val="hybridMultilevel"/>
    <w:tmpl w:val="2C7E2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7A273C"/>
    <w:multiLevelType w:val="hybridMultilevel"/>
    <w:tmpl w:val="60F27B56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9">
    <w:nsid w:val="6AD7088B"/>
    <w:multiLevelType w:val="hybridMultilevel"/>
    <w:tmpl w:val="60F27B56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40">
    <w:nsid w:val="6D0D5498"/>
    <w:multiLevelType w:val="hybridMultilevel"/>
    <w:tmpl w:val="304A11D2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41">
    <w:nsid w:val="6D7F671F"/>
    <w:multiLevelType w:val="hybridMultilevel"/>
    <w:tmpl w:val="60F27B56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42">
    <w:nsid w:val="6EA17038"/>
    <w:multiLevelType w:val="hybridMultilevel"/>
    <w:tmpl w:val="A0FC5BCC"/>
    <w:lvl w:ilvl="0" w:tplc="C222353C">
      <w:start w:val="1"/>
      <w:numFmt w:val="decimal"/>
      <w:lvlText w:val="%1."/>
      <w:lvlJc w:val="left"/>
      <w:pPr>
        <w:ind w:left="361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3">
    <w:nsid w:val="742F07EF"/>
    <w:multiLevelType w:val="multilevel"/>
    <w:tmpl w:val="171E53D0"/>
    <w:lvl w:ilvl="0"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7B23BD2"/>
    <w:multiLevelType w:val="hybridMultilevel"/>
    <w:tmpl w:val="64B8701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>
    <w:nsid w:val="7AAF50D5"/>
    <w:multiLevelType w:val="hybridMultilevel"/>
    <w:tmpl w:val="60F27B56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46">
    <w:nsid w:val="7E5B3857"/>
    <w:multiLevelType w:val="hybridMultilevel"/>
    <w:tmpl w:val="361C382E"/>
    <w:lvl w:ilvl="0" w:tplc="DCCABCAA">
      <w:start w:val="7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42"/>
  </w:num>
  <w:num w:numId="21">
    <w:abstractNumId w:val="32"/>
  </w:num>
  <w:num w:numId="22">
    <w:abstractNumId w:val="20"/>
  </w:num>
  <w:num w:numId="23">
    <w:abstractNumId w:val="21"/>
  </w:num>
  <w:num w:numId="24">
    <w:abstractNumId w:val="24"/>
  </w:num>
  <w:num w:numId="25">
    <w:abstractNumId w:val="33"/>
  </w:num>
  <w:num w:numId="26">
    <w:abstractNumId w:val="19"/>
  </w:num>
  <w:num w:numId="27">
    <w:abstractNumId w:val="40"/>
  </w:num>
  <w:num w:numId="28">
    <w:abstractNumId w:val="30"/>
  </w:num>
  <w:num w:numId="29">
    <w:abstractNumId w:val="29"/>
  </w:num>
  <w:num w:numId="30">
    <w:abstractNumId w:val="31"/>
  </w:num>
  <w:num w:numId="31">
    <w:abstractNumId w:val="41"/>
  </w:num>
  <w:num w:numId="32">
    <w:abstractNumId w:val="38"/>
  </w:num>
  <w:num w:numId="33">
    <w:abstractNumId w:val="45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4"/>
  </w:num>
  <w:num w:numId="37">
    <w:abstractNumId w:val="39"/>
  </w:num>
  <w:num w:numId="38">
    <w:abstractNumId w:val="36"/>
  </w:num>
  <w:num w:numId="39">
    <w:abstractNumId w:val="43"/>
  </w:num>
  <w:num w:numId="40">
    <w:abstractNumId w:val="28"/>
  </w:num>
  <w:num w:numId="41">
    <w:abstractNumId w:val="44"/>
  </w:num>
  <w:num w:numId="42">
    <w:abstractNumId w:val="27"/>
  </w:num>
  <w:num w:numId="43">
    <w:abstractNumId w:val="25"/>
  </w:num>
  <w:num w:numId="44">
    <w:abstractNumId w:val="23"/>
  </w:num>
  <w:num w:numId="45">
    <w:abstractNumId w:val="26"/>
  </w:num>
  <w:num w:numId="46">
    <w:abstractNumId w:val="37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62A"/>
    <w:rsid w:val="00003C9D"/>
    <w:rsid w:val="00007181"/>
    <w:rsid w:val="00007EDB"/>
    <w:rsid w:val="0002478C"/>
    <w:rsid w:val="00032DF3"/>
    <w:rsid w:val="00034519"/>
    <w:rsid w:val="0003457E"/>
    <w:rsid w:val="00046C9B"/>
    <w:rsid w:val="0005126F"/>
    <w:rsid w:val="00053A87"/>
    <w:rsid w:val="00054D88"/>
    <w:rsid w:val="000629AA"/>
    <w:rsid w:val="00065D51"/>
    <w:rsid w:val="00077611"/>
    <w:rsid w:val="00083522"/>
    <w:rsid w:val="00094518"/>
    <w:rsid w:val="00095393"/>
    <w:rsid w:val="000B0936"/>
    <w:rsid w:val="000B57DC"/>
    <w:rsid w:val="000B77CE"/>
    <w:rsid w:val="000C4198"/>
    <w:rsid w:val="000F7078"/>
    <w:rsid w:val="00110209"/>
    <w:rsid w:val="00115DD0"/>
    <w:rsid w:val="00115F10"/>
    <w:rsid w:val="00122F12"/>
    <w:rsid w:val="00127B6B"/>
    <w:rsid w:val="001415AA"/>
    <w:rsid w:val="001560DD"/>
    <w:rsid w:val="001574B2"/>
    <w:rsid w:val="00162D45"/>
    <w:rsid w:val="00163C67"/>
    <w:rsid w:val="00165563"/>
    <w:rsid w:val="00176223"/>
    <w:rsid w:val="001D6D3E"/>
    <w:rsid w:val="001E180E"/>
    <w:rsid w:val="001E2D19"/>
    <w:rsid w:val="001E3A93"/>
    <w:rsid w:val="001F4ECB"/>
    <w:rsid w:val="001F6ED5"/>
    <w:rsid w:val="0020320A"/>
    <w:rsid w:val="002133C0"/>
    <w:rsid w:val="002436DF"/>
    <w:rsid w:val="00247745"/>
    <w:rsid w:val="0025213A"/>
    <w:rsid w:val="00261D83"/>
    <w:rsid w:val="00274695"/>
    <w:rsid w:val="002B66E0"/>
    <w:rsid w:val="002D3738"/>
    <w:rsid w:val="002D58B9"/>
    <w:rsid w:val="002E1A25"/>
    <w:rsid w:val="003011C4"/>
    <w:rsid w:val="00302AC8"/>
    <w:rsid w:val="0033717A"/>
    <w:rsid w:val="00357565"/>
    <w:rsid w:val="00361224"/>
    <w:rsid w:val="0037338C"/>
    <w:rsid w:val="00376E13"/>
    <w:rsid w:val="00381E0B"/>
    <w:rsid w:val="00394D7B"/>
    <w:rsid w:val="00396DF7"/>
    <w:rsid w:val="003B034F"/>
    <w:rsid w:val="003C5171"/>
    <w:rsid w:val="003D03D9"/>
    <w:rsid w:val="003D21FB"/>
    <w:rsid w:val="003D3188"/>
    <w:rsid w:val="003E1378"/>
    <w:rsid w:val="003E6BCF"/>
    <w:rsid w:val="003F06D1"/>
    <w:rsid w:val="003F37ED"/>
    <w:rsid w:val="00401D59"/>
    <w:rsid w:val="00402796"/>
    <w:rsid w:val="0041330A"/>
    <w:rsid w:val="004469F8"/>
    <w:rsid w:val="004530F6"/>
    <w:rsid w:val="00465DBA"/>
    <w:rsid w:val="00474BA2"/>
    <w:rsid w:val="00476FB3"/>
    <w:rsid w:val="00481E1A"/>
    <w:rsid w:val="00490145"/>
    <w:rsid w:val="0049133A"/>
    <w:rsid w:val="00493B11"/>
    <w:rsid w:val="00494A8B"/>
    <w:rsid w:val="004A374E"/>
    <w:rsid w:val="004B3FB2"/>
    <w:rsid w:val="004C160E"/>
    <w:rsid w:val="004C3A46"/>
    <w:rsid w:val="004C72E6"/>
    <w:rsid w:val="004D2741"/>
    <w:rsid w:val="004E00EE"/>
    <w:rsid w:val="004E6AF4"/>
    <w:rsid w:val="004E6B4C"/>
    <w:rsid w:val="004F2B2D"/>
    <w:rsid w:val="00512115"/>
    <w:rsid w:val="005157AA"/>
    <w:rsid w:val="00521A06"/>
    <w:rsid w:val="00523495"/>
    <w:rsid w:val="005268B2"/>
    <w:rsid w:val="005418B5"/>
    <w:rsid w:val="00541B49"/>
    <w:rsid w:val="00542EB2"/>
    <w:rsid w:val="005508A1"/>
    <w:rsid w:val="005526CC"/>
    <w:rsid w:val="00571618"/>
    <w:rsid w:val="00583935"/>
    <w:rsid w:val="00585446"/>
    <w:rsid w:val="005A3C13"/>
    <w:rsid w:val="005F1639"/>
    <w:rsid w:val="006049DF"/>
    <w:rsid w:val="00606669"/>
    <w:rsid w:val="00612BFF"/>
    <w:rsid w:val="006356AD"/>
    <w:rsid w:val="00671981"/>
    <w:rsid w:val="00697083"/>
    <w:rsid w:val="006A02B4"/>
    <w:rsid w:val="006A1BDB"/>
    <w:rsid w:val="006C1894"/>
    <w:rsid w:val="006C5727"/>
    <w:rsid w:val="006C7BD3"/>
    <w:rsid w:val="006D3988"/>
    <w:rsid w:val="006E1429"/>
    <w:rsid w:val="006F2436"/>
    <w:rsid w:val="00714104"/>
    <w:rsid w:val="00715F3C"/>
    <w:rsid w:val="00721174"/>
    <w:rsid w:val="007270A5"/>
    <w:rsid w:val="007343FE"/>
    <w:rsid w:val="007426A2"/>
    <w:rsid w:val="00751BCF"/>
    <w:rsid w:val="007554A6"/>
    <w:rsid w:val="00756AD9"/>
    <w:rsid w:val="00760639"/>
    <w:rsid w:val="007630DF"/>
    <w:rsid w:val="00767FF5"/>
    <w:rsid w:val="00771786"/>
    <w:rsid w:val="0077479B"/>
    <w:rsid w:val="007830A9"/>
    <w:rsid w:val="00793A9B"/>
    <w:rsid w:val="007B0DF6"/>
    <w:rsid w:val="007B6B1D"/>
    <w:rsid w:val="007D4A3D"/>
    <w:rsid w:val="007E1885"/>
    <w:rsid w:val="007E2C6D"/>
    <w:rsid w:val="007E5BEF"/>
    <w:rsid w:val="007F4A68"/>
    <w:rsid w:val="007F7B80"/>
    <w:rsid w:val="0080180E"/>
    <w:rsid w:val="00811479"/>
    <w:rsid w:val="0082292D"/>
    <w:rsid w:val="0083087F"/>
    <w:rsid w:val="00831531"/>
    <w:rsid w:val="00833305"/>
    <w:rsid w:val="0083665D"/>
    <w:rsid w:val="008613C5"/>
    <w:rsid w:val="008903DB"/>
    <w:rsid w:val="008A4DE1"/>
    <w:rsid w:val="008D0D79"/>
    <w:rsid w:val="008D3B80"/>
    <w:rsid w:val="008D7CC6"/>
    <w:rsid w:val="008E39CC"/>
    <w:rsid w:val="008E5612"/>
    <w:rsid w:val="008E69EA"/>
    <w:rsid w:val="008F23A8"/>
    <w:rsid w:val="00900EF8"/>
    <w:rsid w:val="00904EAA"/>
    <w:rsid w:val="00921923"/>
    <w:rsid w:val="009313B3"/>
    <w:rsid w:val="009350A8"/>
    <w:rsid w:val="00937FEC"/>
    <w:rsid w:val="00947B02"/>
    <w:rsid w:val="009839F7"/>
    <w:rsid w:val="009979B4"/>
    <w:rsid w:val="009A5F6F"/>
    <w:rsid w:val="009B321E"/>
    <w:rsid w:val="009C2C37"/>
    <w:rsid w:val="009D2E29"/>
    <w:rsid w:val="009D5EE7"/>
    <w:rsid w:val="009D7D22"/>
    <w:rsid w:val="009E062A"/>
    <w:rsid w:val="009E0BAE"/>
    <w:rsid w:val="009E26D1"/>
    <w:rsid w:val="009E315E"/>
    <w:rsid w:val="009F0110"/>
    <w:rsid w:val="00A36A5B"/>
    <w:rsid w:val="00A404DF"/>
    <w:rsid w:val="00A434D0"/>
    <w:rsid w:val="00A5103F"/>
    <w:rsid w:val="00A70ADF"/>
    <w:rsid w:val="00AA1940"/>
    <w:rsid w:val="00AA46E8"/>
    <w:rsid w:val="00AE3782"/>
    <w:rsid w:val="00AF15F1"/>
    <w:rsid w:val="00AF4E4B"/>
    <w:rsid w:val="00B15001"/>
    <w:rsid w:val="00B32068"/>
    <w:rsid w:val="00B43D02"/>
    <w:rsid w:val="00B46D29"/>
    <w:rsid w:val="00B66FE7"/>
    <w:rsid w:val="00B77DC8"/>
    <w:rsid w:val="00B82CDD"/>
    <w:rsid w:val="00B9044B"/>
    <w:rsid w:val="00BB7A59"/>
    <w:rsid w:val="00BC1745"/>
    <w:rsid w:val="00BC52C3"/>
    <w:rsid w:val="00BE3E40"/>
    <w:rsid w:val="00BF1131"/>
    <w:rsid w:val="00C034B4"/>
    <w:rsid w:val="00C14A21"/>
    <w:rsid w:val="00C2703C"/>
    <w:rsid w:val="00C364C1"/>
    <w:rsid w:val="00C3658C"/>
    <w:rsid w:val="00C402DF"/>
    <w:rsid w:val="00C40CF6"/>
    <w:rsid w:val="00C45CCD"/>
    <w:rsid w:val="00C45D97"/>
    <w:rsid w:val="00C470AB"/>
    <w:rsid w:val="00C53E71"/>
    <w:rsid w:val="00C676B6"/>
    <w:rsid w:val="00C819EF"/>
    <w:rsid w:val="00C86121"/>
    <w:rsid w:val="00C908BD"/>
    <w:rsid w:val="00CC446E"/>
    <w:rsid w:val="00CD0596"/>
    <w:rsid w:val="00CD64DD"/>
    <w:rsid w:val="00CE18FC"/>
    <w:rsid w:val="00CF6C85"/>
    <w:rsid w:val="00D002DD"/>
    <w:rsid w:val="00D122A1"/>
    <w:rsid w:val="00D12478"/>
    <w:rsid w:val="00D2355F"/>
    <w:rsid w:val="00D401CE"/>
    <w:rsid w:val="00D55A01"/>
    <w:rsid w:val="00D66BFB"/>
    <w:rsid w:val="00D6703E"/>
    <w:rsid w:val="00D74594"/>
    <w:rsid w:val="00D766E4"/>
    <w:rsid w:val="00D90F7E"/>
    <w:rsid w:val="00D9263C"/>
    <w:rsid w:val="00DC7583"/>
    <w:rsid w:val="00DD10C6"/>
    <w:rsid w:val="00DE6FC3"/>
    <w:rsid w:val="00DF3D17"/>
    <w:rsid w:val="00E15B73"/>
    <w:rsid w:val="00E2623E"/>
    <w:rsid w:val="00E2662B"/>
    <w:rsid w:val="00E35555"/>
    <w:rsid w:val="00E44881"/>
    <w:rsid w:val="00E63482"/>
    <w:rsid w:val="00E641BF"/>
    <w:rsid w:val="00E74165"/>
    <w:rsid w:val="00E834FE"/>
    <w:rsid w:val="00E930D9"/>
    <w:rsid w:val="00E95A97"/>
    <w:rsid w:val="00EB072C"/>
    <w:rsid w:val="00EB1C04"/>
    <w:rsid w:val="00EB5058"/>
    <w:rsid w:val="00EC009E"/>
    <w:rsid w:val="00EC4010"/>
    <w:rsid w:val="00EC4E15"/>
    <w:rsid w:val="00EC7A3E"/>
    <w:rsid w:val="00ED7439"/>
    <w:rsid w:val="00EE693F"/>
    <w:rsid w:val="00EF1780"/>
    <w:rsid w:val="00F035B3"/>
    <w:rsid w:val="00F31EB3"/>
    <w:rsid w:val="00F814A9"/>
    <w:rsid w:val="00F82A36"/>
    <w:rsid w:val="00F95774"/>
    <w:rsid w:val="00FA4318"/>
    <w:rsid w:val="00FA6CE0"/>
    <w:rsid w:val="00FE4E84"/>
    <w:rsid w:val="00FF3283"/>
    <w:rsid w:val="00FF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AADE2-6AF9-4D36-9137-33DFFB9E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62A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E062A"/>
    <w:pPr>
      <w:keepNext/>
      <w:jc w:val="center"/>
      <w:outlineLvl w:val="1"/>
    </w:pPr>
    <w:rPr>
      <w:rFonts w:ascii="Swis721 Blk BT" w:eastAsia="Times New Roman" w:hAnsi="Swis721 Blk BT" w:cs="Times New Roman"/>
      <w:sz w:val="28"/>
      <w:szCs w:val="24"/>
      <w:lang w:val="hr-H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06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062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9E062A"/>
    <w:rPr>
      <w:rFonts w:ascii="Swis721 Blk BT" w:eastAsia="Times New Roman" w:hAnsi="Swis721 Blk BT" w:cs="Times New Roman"/>
      <w:sz w:val="28"/>
      <w:szCs w:val="24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06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062A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E06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062A"/>
    <w:rPr>
      <w:rFonts w:ascii="Calibri" w:eastAsia="Calibri" w:hAnsi="Calibri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E06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062A"/>
    <w:rPr>
      <w:rFonts w:ascii="Calibri" w:eastAsia="Calibri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9E062A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9E062A"/>
    <w:pPr>
      <w:jc w:val="both"/>
    </w:pPr>
    <w:rPr>
      <w:rFonts w:ascii="Arial" w:eastAsia="Times New Roman" w:hAnsi="Arial" w:cs="Times New Roman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semiHidden/>
    <w:rsid w:val="009E062A"/>
    <w:rPr>
      <w:rFonts w:ascii="Arial" w:eastAsia="Times New Roman" w:hAnsi="Arial" w:cs="Times New Roman"/>
      <w:sz w:val="24"/>
      <w:szCs w:val="24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6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62A"/>
    <w:rPr>
      <w:rFonts w:ascii="Tahoma" w:eastAsia="Calibri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rsid w:val="009E062A"/>
    <w:pPr>
      <w:bidi/>
      <w:spacing w:line="360" w:lineRule="auto"/>
      <w:jc w:val="both"/>
    </w:pPr>
    <w:rPr>
      <w:rFonts w:ascii="Times New Roman" w:eastAsia="Times New Roman" w:hAnsi="Times New Roman" w:cs="David"/>
      <w:lang w:val="en-GB" w:bidi="he-IL"/>
    </w:rPr>
  </w:style>
  <w:style w:type="character" w:customStyle="1" w:styleId="CommentTextChar">
    <w:name w:val="Comment Text Char"/>
    <w:basedOn w:val="DefaultParagraphFont"/>
    <w:link w:val="CommentText"/>
    <w:rsid w:val="009E062A"/>
    <w:rPr>
      <w:rFonts w:ascii="Times New Roman" w:eastAsia="Times New Roman" w:hAnsi="Times New Roman" w:cs="David"/>
      <w:sz w:val="20"/>
      <w:szCs w:val="20"/>
      <w:lang w:val="en-GB" w:bidi="he-IL"/>
    </w:rPr>
  </w:style>
  <w:style w:type="paragraph" w:customStyle="1" w:styleId="Default">
    <w:name w:val="Default"/>
    <w:rsid w:val="009E06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l-SI" w:eastAsia="sl-SI"/>
    </w:rPr>
  </w:style>
  <w:style w:type="paragraph" w:customStyle="1" w:styleId="CM5">
    <w:name w:val="CM5"/>
    <w:basedOn w:val="Default"/>
    <w:next w:val="Default"/>
    <w:uiPriority w:val="99"/>
    <w:rsid w:val="009E062A"/>
    <w:pPr>
      <w:widowControl w:val="0"/>
    </w:pPr>
    <w:rPr>
      <w:rFonts w:ascii="CPKPAM+Arial" w:hAnsi="CPKPAM+Arial" w:cs="Times New Roman"/>
      <w:color w:val="auto"/>
      <w:lang w:val="en-US" w:eastAsia="en-US"/>
    </w:rPr>
  </w:style>
  <w:style w:type="paragraph" w:styleId="NormalWeb">
    <w:name w:val="Normal (Web)"/>
    <w:basedOn w:val="Normal"/>
    <w:uiPriority w:val="99"/>
    <w:unhideWhenUsed/>
    <w:rsid w:val="009E06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E062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E062A"/>
    <w:rPr>
      <w:b/>
      <w:bCs/>
    </w:rPr>
  </w:style>
  <w:style w:type="paragraph" w:styleId="NoSpacing">
    <w:name w:val="No Spacing"/>
    <w:uiPriority w:val="1"/>
    <w:qFormat/>
    <w:rsid w:val="009E062A"/>
    <w:pPr>
      <w:spacing w:after="0" w:line="240" w:lineRule="auto"/>
    </w:pPr>
    <w:rPr>
      <w:rFonts w:ascii="Frutiger" w:eastAsia="Times New Roman" w:hAnsi="Frutiger" w:cs="Times New Roman"/>
      <w:szCs w:val="20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Carica</dc:creator>
  <cp:lastModifiedBy>Art Royal Inženjering</cp:lastModifiedBy>
  <cp:revision>9</cp:revision>
  <cp:lastPrinted>2019-09-24T09:21:00Z</cp:lastPrinted>
  <dcterms:created xsi:type="dcterms:W3CDTF">2023-01-13T13:36:00Z</dcterms:created>
  <dcterms:modified xsi:type="dcterms:W3CDTF">2023-01-23T12:59:00Z</dcterms:modified>
</cp:coreProperties>
</file>